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D0E2E" w:rsidRPr="004A0A4A" w:rsidRDefault="00BD0E2E" w:rsidP="00BD0E2E">
      <w:pPr>
        <w:rPr>
          <w:noProof/>
          <w:szCs w:val="24"/>
        </w:rPr>
      </w:pPr>
      <w:r w:rsidRPr="004A0A4A">
        <w:rPr>
          <w:noProof/>
          <w:szCs w:val="24"/>
        </w:rPr>
        <w:t xml:space="preserve">      </w:t>
      </w:r>
      <w:r w:rsidRPr="004A0A4A">
        <w:rPr>
          <w:noProof/>
          <w:szCs w:val="24"/>
        </w:rPr>
        <w:tab/>
      </w:r>
      <w:r w:rsidRPr="004A0A4A">
        <w:rPr>
          <w:noProof/>
          <w:szCs w:val="24"/>
        </w:rPr>
        <w:tab/>
      </w:r>
      <w:r w:rsidRPr="004A0A4A">
        <w:rPr>
          <w:noProof/>
          <w:szCs w:val="24"/>
        </w:rPr>
        <w:tab/>
      </w:r>
      <w:r w:rsidRPr="004A0A4A">
        <w:rPr>
          <w:noProof/>
          <w:szCs w:val="24"/>
        </w:rPr>
        <w:tab/>
      </w:r>
      <w:r w:rsidRPr="004A0A4A">
        <w:rPr>
          <w:noProof/>
          <w:szCs w:val="24"/>
        </w:rPr>
        <w:tab/>
        <w:t xml:space="preserve">     </w:t>
      </w:r>
      <w:r w:rsidRPr="004A0A4A">
        <w:rPr>
          <w:noProof/>
          <w:szCs w:val="24"/>
        </w:rPr>
        <w:drawing>
          <wp:inline distT="0" distB="0" distL="0" distR="0" wp14:anchorId="0AD2465C" wp14:editId="3FE1E940">
            <wp:extent cx="923925" cy="1127189"/>
            <wp:effectExtent l="0" t="0" r="0" b="0"/>
            <wp:docPr id="1" name="Pilt 1" descr="Lääne-Nigula valla vap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lt 1" descr="Lääne-Nigula valla vapp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4989" cy="11284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A0A4A">
        <w:rPr>
          <w:noProof/>
          <w:szCs w:val="24"/>
        </w:rPr>
        <w:t xml:space="preserve">               </w:t>
      </w:r>
    </w:p>
    <w:p w:rsidR="00BD0E2E" w:rsidRPr="004A0A4A" w:rsidRDefault="00BD0E2E" w:rsidP="00BD0E2E">
      <w:pPr>
        <w:ind w:left="2832"/>
        <w:rPr>
          <w:szCs w:val="24"/>
        </w:rPr>
      </w:pPr>
      <w:r w:rsidRPr="004A0A4A">
        <w:rPr>
          <w:szCs w:val="24"/>
        </w:rPr>
        <w:t>LÄÄNE-NIGULA VALLAVALITSUS</w:t>
      </w:r>
    </w:p>
    <w:p w:rsidR="00BD0E2E" w:rsidRPr="004A0A4A" w:rsidRDefault="00BD0E2E" w:rsidP="00BD0E2E">
      <w:pPr>
        <w:tabs>
          <w:tab w:val="left" w:pos="735"/>
        </w:tabs>
        <w:rPr>
          <w:szCs w:val="24"/>
        </w:rPr>
      </w:pPr>
    </w:p>
    <w:p w:rsidR="00BD0E2E" w:rsidRPr="004A0A4A" w:rsidRDefault="00BD0E2E" w:rsidP="00BD0E2E">
      <w:pPr>
        <w:tabs>
          <w:tab w:val="left" w:pos="735"/>
        </w:tabs>
        <w:rPr>
          <w:szCs w:val="24"/>
        </w:rPr>
      </w:pPr>
    </w:p>
    <w:p w:rsidR="00BD0E2E" w:rsidRPr="004A0A4A" w:rsidRDefault="00BD0E2E" w:rsidP="00BD0E2E">
      <w:pPr>
        <w:jc w:val="center"/>
        <w:rPr>
          <w:szCs w:val="24"/>
        </w:rPr>
      </w:pPr>
      <w:r w:rsidRPr="004A0A4A">
        <w:rPr>
          <w:szCs w:val="24"/>
        </w:rPr>
        <w:t>Kutse pakkumuse esitamiseks</w:t>
      </w:r>
    </w:p>
    <w:p w:rsidR="00BD0E2E" w:rsidRPr="004A0A4A" w:rsidRDefault="00BD0E2E" w:rsidP="00BD0E2E">
      <w:pPr>
        <w:rPr>
          <w:szCs w:val="24"/>
        </w:rPr>
      </w:pPr>
    </w:p>
    <w:p w:rsidR="00BD0E2E" w:rsidRPr="004A0A4A" w:rsidRDefault="00BD0E2E" w:rsidP="00BD0E2E">
      <w:pPr>
        <w:spacing w:before="120" w:line="240" w:lineRule="auto"/>
        <w:rPr>
          <w:szCs w:val="24"/>
        </w:rPr>
      </w:pPr>
      <w:r w:rsidRPr="004A0A4A">
        <w:rPr>
          <w:szCs w:val="24"/>
        </w:rPr>
        <w:t>Lääne-Nigula Vallavalitsus, registrikood 75038598, asukoht Haapsalu mnt 6, Taebla alevik, Lääne-Nigula vald, Läänemaa kutsub Teid esitama pakkumust väikehankele ,,Linnamäe lasteaia ventilatsioonisüsteemi projekteerimine“.</w:t>
      </w:r>
      <w:r w:rsidRPr="004A0A4A">
        <w:rPr>
          <w:szCs w:val="24"/>
        </w:rPr>
        <w:tab/>
      </w:r>
    </w:p>
    <w:p w:rsidR="00BD0E2E" w:rsidRPr="004A0A4A" w:rsidRDefault="00BD0E2E" w:rsidP="00BD0E2E">
      <w:pPr>
        <w:spacing w:before="120" w:line="240" w:lineRule="auto"/>
        <w:rPr>
          <w:szCs w:val="24"/>
        </w:rPr>
      </w:pPr>
    </w:p>
    <w:p w:rsidR="00BD0E2E" w:rsidRPr="004A0A4A" w:rsidRDefault="00BD0E2E" w:rsidP="00BD0E2E">
      <w:pPr>
        <w:pStyle w:val="Loendilik"/>
        <w:numPr>
          <w:ilvl w:val="0"/>
          <w:numId w:val="1"/>
        </w:numPr>
        <w:tabs>
          <w:tab w:val="clear" w:pos="0"/>
        </w:tabs>
        <w:spacing w:before="120" w:after="0" w:line="240" w:lineRule="auto"/>
        <w:ind w:left="426" w:hanging="426"/>
        <w:jc w:val="both"/>
        <w:rPr>
          <w:szCs w:val="24"/>
        </w:rPr>
      </w:pPr>
      <w:r w:rsidRPr="004A0A4A">
        <w:rPr>
          <w:szCs w:val="24"/>
        </w:rPr>
        <w:t>Töö iseloomustus</w:t>
      </w:r>
    </w:p>
    <w:p w:rsidR="00BD0E2E" w:rsidRPr="004A0A4A" w:rsidRDefault="00BD0E2E" w:rsidP="00BD0E2E">
      <w:pPr>
        <w:pStyle w:val="Vahedeta"/>
        <w:numPr>
          <w:ilvl w:val="1"/>
          <w:numId w:val="2"/>
        </w:numPr>
        <w:tabs>
          <w:tab w:val="left" w:pos="709"/>
        </w:tabs>
      </w:pPr>
      <w:r w:rsidRPr="004A0A4A">
        <w:t>Koostada eel – ja põhiprojekt vastavalt Lisas 1 toodud kirjeldustele.</w:t>
      </w:r>
    </w:p>
    <w:p w:rsidR="00BD0E2E" w:rsidRPr="004A0A4A" w:rsidRDefault="00BD0E2E" w:rsidP="00BD0E2E">
      <w:pPr>
        <w:pStyle w:val="Vahedeta"/>
        <w:numPr>
          <w:ilvl w:val="1"/>
          <w:numId w:val="2"/>
        </w:numPr>
        <w:tabs>
          <w:tab w:val="left" w:pos="709"/>
        </w:tabs>
      </w:pPr>
      <w:r w:rsidRPr="004A0A4A">
        <w:t>Töömahu hulka kuulub ka hoone mõõdistamine.</w:t>
      </w:r>
    </w:p>
    <w:p w:rsidR="00BD0E2E" w:rsidRPr="004A0A4A" w:rsidRDefault="00BD0E2E" w:rsidP="00BD0E2E">
      <w:pPr>
        <w:pStyle w:val="Vahedeta"/>
        <w:numPr>
          <w:ilvl w:val="1"/>
          <w:numId w:val="2"/>
        </w:numPr>
        <w:tabs>
          <w:tab w:val="left" w:pos="709"/>
        </w:tabs>
      </w:pPr>
      <w:r w:rsidRPr="004A0A4A">
        <w:t>Töö teostamise tähtaeg 3 kuud alates lepingu sõlmimisest.</w:t>
      </w:r>
    </w:p>
    <w:p w:rsidR="00BD0E2E" w:rsidRPr="004A0A4A" w:rsidRDefault="00BD0E2E" w:rsidP="00BD0E2E">
      <w:pPr>
        <w:pStyle w:val="Loendilik"/>
        <w:spacing w:before="120" w:after="0"/>
        <w:ind w:left="567"/>
        <w:jc w:val="both"/>
        <w:rPr>
          <w:szCs w:val="24"/>
        </w:rPr>
      </w:pPr>
    </w:p>
    <w:p w:rsidR="00BD0E2E" w:rsidRPr="004A0A4A" w:rsidRDefault="00BD0E2E" w:rsidP="00BD0E2E">
      <w:pPr>
        <w:pStyle w:val="Vahedeta"/>
        <w:numPr>
          <w:ilvl w:val="0"/>
          <w:numId w:val="1"/>
        </w:numPr>
        <w:tabs>
          <w:tab w:val="left" w:pos="426"/>
        </w:tabs>
        <w:ind w:left="709" w:hanging="709"/>
      </w:pPr>
      <w:r w:rsidRPr="004A0A4A">
        <w:t>Töö eesmärk</w:t>
      </w:r>
    </w:p>
    <w:p w:rsidR="00BD0E2E" w:rsidRPr="004A0A4A" w:rsidRDefault="00BD0E2E" w:rsidP="00BD0E2E">
      <w:pPr>
        <w:pStyle w:val="Vahedeta"/>
        <w:numPr>
          <w:ilvl w:val="1"/>
          <w:numId w:val="4"/>
        </w:numPr>
        <w:tabs>
          <w:tab w:val="left" w:pos="426"/>
        </w:tabs>
      </w:pPr>
      <w:r w:rsidRPr="004A0A4A">
        <w:t xml:space="preserve">Töö eesmärgiks on Linnamäe lasteaia ventilatsiooni põhiprojekti koostamine, ehitusloa taotlemine ja ehituse töömahtude ning ehituse ligikaudse eeldatava maksumuse määramine, mille alusel </w:t>
      </w:r>
      <w:proofErr w:type="spellStart"/>
      <w:r w:rsidRPr="004A0A4A">
        <w:t>hankija</w:t>
      </w:r>
      <w:proofErr w:type="spellEnd"/>
      <w:r w:rsidRPr="004A0A4A">
        <w:t xml:space="preserve"> saab läbi viia ehitushanget.</w:t>
      </w:r>
    </w:p>
    <w:p w:rsidR="00BD0E2E" w:rsidRPr="004A0A4A" w:rsidRDefault="00BD0E2E" w:rsidP="00BD0E2E">
      <w:pPr>
        <w:pStyle w:val="Vahedeta"/>
        <w:tabs>
          <w:tab w:val="left" w:pos="426"/>
        </w:tabs>
        <w:ind w:left="360"/>
      </w:pPr>
    </w:p>
    <w:p w:rsidR="00BD0E2E" w:rsidRPr="004A0A4A" w:rsidRDefault="00BD0E2E" w:rsidP="00BD0E2E">
      <w:pPr>
        <w:pStyle w:val="Vahedeta"/>
        <w:numPr>
          <w:ilvl w:val="0"/>
          <w:numId w:val="1"/>
        </w:numPr>
        <w:ind w:left="426" w:hanging="426"/>
      </w:pPr>
      <w:r w:rsidRPr="004A0A4A">
        <w:t>Nõuded pakkujale</w:t>
      </w:r>
    </w:p>
    <w:p w:rsidR="00BD0E2E" w:rsidRPr="004A0A4A" w:rsidRDefault="00BD0E2E" w:rsidP="00BD0E2E">
      <w:pPr>
        <w:pStyle w:val="Vahedeta"/>
        <w:numPr>
          <w:ilvl w:val="1"/>
          <w:numId w:val="5"/>
        </w:numPr>
      </w:pPr>
      <w:r w:rsidRPr="004A0A4A">
        <w:t>Pakkuja peab olema registreeritud majandustegevuse registris tegevusalal projekteerimine;</w:t>
      </w:r>
    </w:p>
    <w:p w:rsidR="00BD0E2E" w:rsidRPr="004A0A4A" w:rsidRDefault="00BD0E2E" w:rsidP="00BD0E2E">
      <w:pPr>
        <w:pStyle w:val="Vahedeta"/>
        <w:numPr>
          <w:ilvl w:val="1"/>
          <w:numId w:val="5"/>
        </w:numPr>
      </w:pPr>
      <w:r w:rsidRPr="004A0A4A">
        <w:t>Pakkujal ei tohi olla riiklike maksude võlgnevusi;</w:t>
      </w:r>
    </w:p>
    <w:p w:rsidR="00BD0E2E" w:rsidRPr="004A0A4A" w:rsidRDefault="00BD0E2E" w:rsidP="00BD0E2E">
      <w:pPr>
        <w:pStyle w:val="Vahedeta"/>
        <w:numPr>
          <w:ilvl w:val="1"/>
          <w:numId w:val="5"/>
        </w:numPr>
      </w:pPr>
      <w:r w:rsidRPr="004A0A4A">
        <w:t>Pakkujal ei tohi esineda muid riigihangete seaduses § 95 lg 1 nimetatud hankemenetlusest kõrvaldamise aluseid.</w:t>
      </w:r>
    </w:p>
    <w:p w:rsidR="00BD0E2E" w:rsidRPr="004A0A4A" w:rsidRDefault="00BD0E2E" w:rsidP="00BD0E2E">
      <w:pPr>
        <w:pStyle w:val="Vahedeta"/>
        <w:numPr>
          <w:ilvl w:val="1"/>
          <w:numId w:val="5"/>
        </w:numPr>
      </w:pPr>
      <w:r w:rsidRPr="004A0A4A">
        <w:t xml:space="preserve">Pakkujal peavad olema alljärgnevad vastutavad isikud: </w:t>
      </w:r>
    </w:p>
    <w:p w:rsidR="00BD0E2E" w:rsidRPr="004A0A4A" w:rsidRDefault="00BD0E2E" w:rsidP="00BD0E2E">
      <w:pPr>
        <w:pStyle w:val="Vahedeta"/>
        <w:numPr>
          <w:ilvl w:val="2"/>
          <w:numId w:val="5"/>
        </w:numPr>
      </w:pPr>
      <w:r w:rsidRPr="004A0A4A">
        <w:t>diplomeeritud kütte-, ventilatsiooni- ja jahutuseinsener, tase 7 (EQR 7); vastutusvaldkond „</w:t>
      </w:r>
      <w:proofErr w:type="spellStart"/>
      <w:r w:rsidRPr="004A0A4A">
        <w:t>sisekliima</w:t>
      </w:r>
      <w:proofErr w:type="spellEnd"/>
      <w:r w:rsidRPr="004A0A4A">
        <w:t xml:space="preserve"> tagamise süsteem“;</w:t>
      </w:r>
    </w:p>
    <w:p w:rsidR="00BD0E2E" w:rsidRPr="004A0A4A" w:rsidRDefault="00BD0E2E" w:rsidP="00BD0E2E">
      <w:pPr>
        <w:pStyle w:val="Vahedeta"/>
        <w:numPr>
          <w:ilvl w:val="1"/>
          <w:numId w:val="5"/>
        </w:numPr>
      </w:pPr>
      <w:r w:rsidRPr="004A0A4A">
        <w:t>Pakkuja peab olema hanketeate avaldamise kuupäevale eelneva 36 kuu jooksul teostanud vähemalt 2 sarnast projekteerimistööd vähemalt põhiprojekti staadiumis.</w:t>
      </w:r>
    </w:p>
    <w:p w:rsidR="00BD0E2E" w:rsidRPr="004A0A4A" w:rsidRDefault="00BD0E2E" w:rsidP="00BD0E2E">
      <w:pPr>
        <w:pStyle w:val="Vahedeta"/>
        <w:ind w:left="720"/>
      </w:pPr>
    </w:p>
    <w:p w:rsidR="00BD0E2E" w:rsidRPr="004A0A4A" w:rsidRDefault="00BD0E2E" w:rsidP="00BD0E2E">
      <w:pPr>
        <w:pStyle w:val="Vahedeta"/>
        <w:numPr>
          <w:ilvl w:val="0"/>
          <w:numId w:val="1"/>
        </w:numPr>
        <w:ind w:left="426"/>
      </w:pPr>
      <w:r w:rsidRPr="004A0A4A">
        <w:t xml:space="preserve">Pakkumuse esitamine </w:t>
      </w:r>
    </w:p>
    <w:p w:rsidR="00BD0E2E" w:rsidRPr="004A0A4A" w:rsidRDefault="00BD0E2E" w:rsidP="00BD0E2E">
      <w:pPr>
        <w:pStyle w:val="Vahedeta"/>
        <w:numPr>
          <w:ilvl w:val="1"/>
          <w:numId w:val="3"/>
        </w:numPr>
        <w:ind w:left="426"/>
      </w:pPr>
      <w:r w:rsidRPr="004A0A4A">
        <w:t>Pakkuja esitab pakkumuse Lisa 2 kohasel vormil;</w:t>
      </w:r>
    </w:p>
    <w:p w:rsidR="00BD0E2E" w:rsidRPr="004A0A4A" w:rsidRDefault="00BD0E2E" w:rsidP="00BD0E2E">
      <w:pPr>
        <w:pStyle w:val="Vahedeta"/>
        <w:numPr>
          <w:ilvl w:val="1"/>
          <w:numId w:val="3"/>
        </w:numPr>
        <w:ind w:left="426"/>
      </w:pPr>
      <w:r w:rsidRPr="004A0A4A">
        <w:t xml:space="preserve">Pakkumuse dokumendid (Lisa 2, Lisa 3, Lisa 4, Lisa 5)  esitada digitaalselt allkirjastatuna e-posti aadressil </w:t>
      </w:r>
      <w:hyperlink r:id="rId6" w:history="1">
        <w:r w:rsidRPr="004A0A4A">
          <w:rPr>
            <w:rStyle w:val="Hperlink"/>
            <w:szCs w:val="24"/>
          </w:rPr>
          <w:t>vv@laanenigula.ee</w:t>
        </w:r>
      </w:hyperlink>
      <w:r w:rsidRPr="004A0A4A">
        <w:t xml:space="preserve">. </w:t>
      </w:r>
    </w:p>
    <w:p w:rsidR="00BD0E2E" w:rsidRPr="004A0A4A" w:rsidRDefault="00BD0E2E" w:rsidP="00BD0E2E">
      <w:pPr>
        <w:pStyle w:val="Vahedeta"/>
        <w:numPr>
          <w:ilvl w:val="1"/>
          <w:numId w:val="3"/>
        </w:numPr>
        <w:ind w:left="426"/>
      </w:pPr>
      <w:r w:rsidRPr="004A0A4A">
        <w:t xml:space="preserve">Pakkumuse esitamise tähtaeg on hiljemalt </w:t>
      </w:r>
      <w:r w:rsidR="00426DF8">
        <w:t>27.04.</w:t>
      </w:r>
      <w:r w:rsidRPr="004A0A4A">
        <w:t>2022 kell 11.00.</w:t>
      </w:r>
    </w:p>
    <w:p w:rsidR="00BD0E2E" w:rsidRPr="004A0A4A" w:rsidRDefault="00BD0E2E" w:rsidP="00BD0E2E">
      <w:pPr>
        <w:pStyle w:val="Vahedeta"/>
        <w:ind w:left="426"/>
      </w:pPr>
    </w:p>
    <w:p w:rsidR="00BD0E2E" w:rsidRPr="004A0A4A" w:rsidRDefault="00BD0E2E" w:rsidP="00BD0E2E">
      <w:pPr>
        <w:pStyle w:val="Vahedeta"/>
        <w:numPr>
          <w:ilvl w:val="0"/>
          <w:numId w:val="3"/>
        </w:numPr>
      </w:pPr>
      <w:r w:rsidRPr="004A0A4A">
        <w:t>Pakkumuste hindamine</w:t>
      </w:r>
    </w:p>
    <w:p w:rsidR="00BD0E2E" w:rsidRPr="004A0A4A" w:rsidRDefault="00BD0E2E" w:rsidP="00BD0E2E">
      <w:pPr>
        <w:pStyle w:val="Vahedeta"/>
        <w:numPr>
          <w:ilvl w:val="1"/>
          <w:numId w:val="3"/>
        </w:numPr>
        <w:ind w:left="426"/>
      </w:pPr>
      <w:proofErr w:type="spellStart"/>
      <w:r w:rsidRPr="004A0A4A">
        <w:t>Hankija</w:t>
      </w:r>
      <w:proofErr w:type="spellEnd"/>
      <w:r w:rsidRPr="004A0A4A">
        <w:t xml:space="preserve"> kontrollib esitatud pakkumuste vastavust hankedokumentides esitatud tingimustele.</w:t>
      </w:r>
    </w:p>
    <w:p w:rsidR="00BD0E2E" w:rsidRPr="004A0A4A" w:rsidRDefault="00BD0E2E" w:rsidP="00BD0E2E">
      <w:pPr>
        <w:pStyle w:val="Vahedeta"/>
        <w:numPr>
          <w:ilvl w:val="1"/>
          <w:numId w:val="3"/>
        </w:numPr>
        <w:ind w:left="426"/>
      </w:pPr>
      <w:proofErr w:type="spellStart"/>
      <w:r w:rsidRPr="004A0A4A">
        <w:t>Hankija</w:t>
      </w:r>
      <w:proofErr w:type="spellEnd"/>
      <w:r w:rsidRPr="004A0A4A">
        <w:t xml:space="preserve"> lükkab pakkumuse tagasi, kui pakkumus ei vasta esitatud tingimustele. Pakkuja, kelle pakkumus on tagasi lükatud, ei osale edasises hankeme</w:t>
      </w:r>
      <w:bookmarkStart w:id="0" w:name="_GoBack"/>
      <w:bookmarkEnd w:id="0"/>
      <w:r w:rsidRPr="004A0A4A">
        <w:t>netluses.</w:t>
      </w:r>
    </w:p>
    <w:p w:rsidR="00BD0E2E" w:rsidRPr="004A0A4A" w:rsidRDefault="00BD0E2E" w:rsidP="00BD0E2E">
      <w:pPr>
        <w:pStyle w:val="Vahedeta"/>
        <w:numPr>
          <w:ilvl w:val="1"/>
          <w:numId w:val="3"/>
        </w:numPr>
        <w:ind w:left="426"/>
      </w:pPr>
      <w:r w:rsidRPr="004A0A4A">
        <w:t>Edukaks tunnistatakse madalaima maksumusega pakkumus.</w:t>
      </w:r>
    </w:p>
    <w:p w:rsidR="00BD0E2E" w:rsidRPr="004A0A4A" w:rsidRDefault="00BD0E2E" w:rsidP="00BD0E2E">
      <w:pPr>
        <w:pStyle w:val="Vahedeta"/>
        <w:numPr>
          <w:ilvl w:val="1"/>
          <w:numId w:val="3"/>
        </w:numPr>
        <w:ind w:left="426"/>
      </w:pPr>
      <w:proofErr w:type="spellStart"/>
      <w:r w:rsidRPr="004A0A4A">
        <w:lastRenderedPageBreak/>
        <w:t>Hankija</w:t>
      </w:r>
      <w:proofErr w:type="spellEnd"/>
      <w:r w:rsidRPr="004A0A4A">
        <w:t xml:space="preserve"> jätab endale õiguse lükata pakkumused tagasi, kui need ületavad hanke eeldatava maksumuse.</w:t>
      </w:r>
    </w:p>
    <w:p w:rsidR="00BD0E2E" w:rsidRPr="004A0A4A" w:rsidRDefault="00BD0E2E" w:rsidP="00BD0E2E">
      <w:pPr>
        <w:pStyle w:val="Vahedeta"/>
        <w:ind w:left="372" w:firstLine="54"/>
      </w:pPr>
    </w:p>
    <w:p w:rsidR="00BD0E2E" w:rsidRPr="004A0A4A" w:rsidRDefault="00BD0E2E" w:rsidP="00BD0E2E">
      <w:pPr>
        <w:pStyle w:val="Vahedeta"/>
        <w:ind w:left="372" w:firstLine="54"/>
      </w:pPr>
      <w:r w:rsidRPr="004A0A4A">
        <w:t>Lisad:</w:t>
      </w:r>
    </w:p>
    <w:p w:rsidR="00BD0E2E" w:rsidRPr="004A0A4A" w:rsidRDefault="00BD0E2E" w:rsidP="00BD0E2E">
      <w:pPr>
        <w:pStyle w:val="Vahedeta"/>
        <w:ind w:left="372" w:firstLine="54"/>
      </w:pPr>
      <w:r w:rsidRPr="004A0A4A">
        <w:t>Lisa 1. Lähteülesanne projekteerimisele</w:t>
      </w:r>
    </w:p>
    <w:p w:rsidR="00BD0E2E" w:rsidRPr="004A0A4A" w:rsidRDefault="00BD0E2E" w:rsidP="00BD0E2E">
      <w:pPr>
        <w:pStyle w:val="Vahedeta"/>
        <w:ind w:left="372" w:firstLine="54"/>
      </w:pPr>
      <w:r w:rsidRPr="004A0A4A">
        <w:t>Lisa 2. Maksumuse vorm</w:t>
      </w:r>
    </w:p>
    <w:p w:rsidR="00BD0E2E" w:rsidRPr="004A0A4A" w:rsidRDefault="00BD0E2E" w:rsidP="00BD0E2E">
      <w:pPr>
        <w:pStyle w:val="Vahedeta"/>
        <w:ind w:left="372" w:firstLine="54"/>
      </w:pPr>
      <w:r w:rsidRPr="004A0A4A">
        <w:t>Lisa 3. Pakkuja referentsid ja spetsialistid</w:t>
      </w:r>
    </w:p>
    <w:p w:rsidR="00BD0E2E" w:rsidRPr="004A0A4A" w:rsidRDefault="00BD0E2E" w:rsidP="00BD0E2E">
      <w:pPr>
        <w:pStyle w:val="Vahedeta"/>
        <w:ind w:left="372" w:firstLine="54"/>
      </w:pPr>
      <w:r w:rsidRPr="004A0A4A">
        <w:t>Lisa 4. Kinnitus pakkuja hankemenetlusest kõrvaldamise aluste puudumise kohta</w:t>
      </w:r>
    </w:p>
    <w:p w:rsidR="00BD0E2E" w:rsidRPr="004A0A4A" w:rsidRDefault="00BD0E2E" w:rsidP="00BD0E2E">
      <w:pPr>
        <w:pStyle w:val="Vahedeta"/>
        <w:ind w:left="372" w:firstLine="54"/>
      </w:pPr>
      <w:r w:rsidRPr="004A0A4A">
        <w:t>Lisa 5. Avaldus hankes osalemiseks</w:t>
      </w:r>
    </w:p>
    <w:p w:rsidR="00BD0E2E" w:rsidRPr="004A0A4A" w:rsidRDefault="00BD0E2E" w:rsidP="00BD0E2E">
      <w:pPr>
        <w:pStyle w:val="Vahedeta"/>
        <w:ind w:left="372" w:firstLine="54"/>
      </w:pPr>
      <w:r w:rsidRPr="004A0A4A">
        <w:t>Lisa 6. Hankelepingu projekt</w:t>
      </w:r>
    </w:p>
    <w:p w:rsidR="00BD0E2E" w:rsidRPr="004A0A4A" w:rsidRDefault="00BD0E2E" w:rsidP="00BD0E2E">
      <w:pPr>
        <w:spacing w:line="240" w:lineRule="auto"/>
        <w:rPr>
          <w:szCs w:val="24"/>
        </w:rPr>
      </w:pPr>
    </w:p>
    <w:p w:rsidR="00BD0E2E" w:rsidRPr="004A0A4A" w:rsidRDefault="00BD0E2E" w:rsidP="00BD0E2E">
      <w:pPr>
        <w:spacing w:line="240" w:lineRule="auto"/>
        <w:rPr>
          <w:rStyle w:val="Hperlink"/>
          <w:color w:val="auto"/>
          <w:szCs w:val="24"/>
          <w:u w:val="none"/>
        </w:rPr>
      </w:pPr>
      <w:r w:rsidRPr="004A0A4A">
        <w:rPr>
          <w:szCs w:val="24"/>
        </w:rPr>
        <w:t xml:space="preserve">Lisainformatsioon: </w:t>
      </w:r>
      <w:hyperlink r:id="rId7" w:history="1">
        <w:r w:rsidRPr="004A0A4A">
          <w:rPr>
            <w:rStyle w:val="Hperlink"/>
            <w:szCs w:val="24"/>
          </w:rPr>
          <w:t>liina.kaljuveer@laanenigula.ee</w:t>
        </w:r>
      </w:hyperlink>
      <w:r w:rsidRPr="004A0A4A">
        <w:rPr>
          <w:szCs w:val="24"/>
        </w:rPr>
        <w:t xml:space="preserve"> </w:t>
      </w:r>
    </w:p>
    <w:p w:rsidR="00BD0E2E" w:rsidRPr="004A0A4A" w:rsidRDefault="00BD0E2E" w:rsidP="00BD0E2E">
      <w:pPr>
        <w:rPr>
          <w:szCs w:val="24"/>
        </w:rPr>
      </w:pPr>
    </w:p>
    <w:p w:rsidR="00BD0E2E" w:rsidRPr="004A0A4A" w:rsidRDefault="00BD0E2E" w:rsidP="00BD0E2E">
      <w:pPr>
        <w:rPr>
          <w:szCs w:val="24"/>
        </w:rPr>
      </w:pPr>
    </w:p>
    <w:p w:rsidR="00DD6E06" w:rsidRDefault="00DD6E06"/>
    <w:sectPr w:rsidR="00DD6E06" w:rsidSect="00A45E19">
      <w:pgSz w:w="11906" w:h="16838"/>
      <w:pgMar w:top="993" w:right="1417" w:bottom="851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multilevel"/>
    <w:tmpl w:val="77D0ECE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230" w:hanging="690"/>
      </w:pPr>
      <w:rPr>
        <w:rFonts w:cs="Times New Roman"/>
        <w:b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40" w:hanging="720"/>
      </w:pPr>
      <w:rPr>
        <w:rFonts w:cs="Times New Roman"/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6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16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34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88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06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3600" w:hanging="1800"/>
      </w:pPr>
      <w:rPr>
        <w:rFonts w:cs="Times New Roman"/>
      </w:rPr>
    </w:lvl>
  </w:abstractNum>
  <w:abstractNum w:abstractNumId="1" w15:restartNumberingAfterBreak="0">
    <w:nsid w:val="1E9A3DF4"/>
    <w:multiLevelType w:val="multilevel"/>
    <w:tmpl w:val="18002C8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29DF7F07"/>
    <w:multiLevelType w:val="multilevel"/>
    <w:tmpl w:val="0BECA66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</w:rPr>
    </w:lvl>
  </w:abstractNum>
  <w:abstractNum w:abstractNumId="3" w15:restartNumberingAfterBreak="0">
    <w:nsid w:val="2D583F77"/>
    <w:multiLevelType w:val="multilevel"/>
    <w:tmpl w:val="EB048CE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406E019C"/>
    <w:multiLevelType w:val="multilevel"/>
    <w:tmpl w:val="BF58164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0E2E"/>
    <w:rsid w:val="00426DF8"/>
    <w:rsid w:val="00BD0E2E"/>
    <w:rsid w:val="00DD6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02E7EB"/>
  <w15:chartTrackingRefBased/>
  <w15:docId w15:val="{6F2575EA-04AE-4069-9799-994DB2A5E9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t-E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allaad">
    <w:name w:val="Normal"/>
    <w:qFormat/>
    <w:rsid w:val="00BD0E2E"/>
    <w:pPr>
      <w:suppressAutoHyphens/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0"/>
      <w:lang w:eastAsia="et-EE"/>
    </w:rPr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paragraph" w:styleId="Loendilik">
    <w:name w:val="List Paragraph"/>
    <w:basedOn w:val="Normaallaad"/>
    <w:uiPriority w:val="34"/>
    <w:qFormat/>
    <w:rsid w:val="00BD0E2E"/>
    <w:pPr>
      <w:spacing w:after="200" w:line="276" w:lineRule="auto"/>
      <w:ind w:left="720"/>
      <w:jc w:val="left"/>
    </w:pPr>
    <w:rPr>
      <w:szCs w:val="22"/>
      <w:lang w:eastAsia="ar-SA"/>
    </w:rPr>
  </w:style>
  <w:style w:type="character" w:styleId="Hperlink">
    <w:name w:val="Hyperlink"/>
    <w:basedOn w:val="Liguvaikefont"/>
    <w:uiPriority w:val="99"/>
    <w:unhideWhenUsed/>
    <w:rsid w:val="00BD0E2E"/>
    <w:rPr>
      <w:color w:val="0563C1" w:themeColor="hyperlink"/>
      <w:u w:val="single"/>
    </w:rPr>
  </w:style>
  <w:style w:type="paragraph" w:styleId="Vahedeta">
    <w:name w:val="No Spacing"/>
    <w:uiPriority w:val="1"/>
    <w:qFormat/>
    <w:rsid w:val="00BD0E2E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et-E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liina.kaljuveer@laanenigula.e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vv@laanenigula.ee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'i kujundu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358</Words>
  <Characters>2080</Characters>
  <Application>Microsoft Office Word</Application>
  <DocSecurity>0</DocSecurity>
  <Lines>17</Lines>
  <Paragraphs>4</Paragraphs>
  <ScaleCrop>false</ScaleCrop>
  <HeadingPairs>
    <vt:vector size="2" baseType="variant">
      <vt:variant>
        <vt:lpstr>Pealkiri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Liina Kaljuveer</dc:creator>
  <cp:keywords/>
  <dc:description/>
  <cp:lastModifiedBy>Liina Kaljuveer</cp:lastModifiedBy>
  <cp:revision>2</cp:revision>
  <dcterms:created xsi:type="dcterms:W3CDTF">2022-04-12T08:04:00Z</dcterms:created>
  <dcterms:modified xsi:type="dcterms:W3CDTF">2022-04-18T10:55:00Z</dcterms:modified>
</cp:coreProperties>
</file>